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44E2" w14:textId="77777777" w:rsidR="00A51C86" w:rsidRPr="00A51C86" w:rsidRDefault="00A51C86" w:rsidP="00A51C86">
      <w:pPr>
        <w:keepNext/>
        <w:shd w:val="clear" w:color="auto" w:fill="D9D9D9"/>
        <w:spacing w:line="259" w:lineRule="auto"/>
        <w:jc w:val="left"/>
        <w:outlineLvl w:val="2"/>
        <w:rPr>
          <w:rFonts w:ascii="Sylfaen" w:eastAsia="PMingLiU" w:hAnsi="Sylfaen" w:cs="Sylfaen"/>
          <w:b/>
          <w:color w:val="auto"/>
          <w:kern w:val="28"/>
          <w:szCs w:val="23"/>
          <w:lang w:val="ka-GE" w:bidi="hi-IN"/>
        </w:rPr>
      </w:pPr>
      <w:r w:rsidRPr="00A51C86">
        <w:rPr>
          <w:rFonts w:cs="Verdana"/>
          <w:b/>
          <w:bCs/>
          <w:color w:val="auto"/>
          <w:szCs w:val="22"/>
          <w:lang w:val="ka-GE" w:bidi="hi-IN"/>
        </w:rPr>
        <w:t>第</w:t>
      </w:r>
      <w:r w:rsidRPr="00A51C86">
        <w:rPr>
          <w:rFonts w:cs="Verdana"/>
          <w:b/>
          <w:bCs/>
          <w:color w:val="auto"/>
          <w:szCs w:val="22"/>
          <w:lang w:val="ka-GE" w:bidi="hi-IN"/>
        </w:rPr>
        <w:t>3</w:t>
      </w:r>
      <w:r w:rsidRPr="00A51C86">
        <w:rPr>
          <w:rFonts w:cs="Verdana"/>
          <w:b/>
          <w:bCs/>
          <w:color w:val="auto"/>
          <w:szCs w:val="22"/>
          <w:lang w:val="ka-GE" w:bidi="hi-IN"/>
        </w:rPr>
        <w:t>课作业</w:t>
      </w:r>
    </w:p>
    <w:p w14:paraId="7F9E6F89" w14:textId="77777777" w:rsidR="00A51C86" w:rsidRPr="00A51C86" w:rsidRDefault="00A51C86" w:rsidP="00A51C86">
      <w:pPr>
        <w:overflowPunct w:val="0"/>
        <w:autoSpaceDE w:val="0"/>
        <w:autoSpaceDN w:val="0"/>
        <w:adjustRightInd w:val="0"/>
        <w:rPr>
          <w:rFonts w:cs="Verdana"/>
          <w:bCs/>
          <w:szCs w:val="22"/>
          <w:lang w:val="ka-GE" w:bidi="hi-IN"/>
        </w:rPr>
      </w:pPr>
      <w:r w:rsidRPr="00A51C86">
        <w:rPr>
          <w:rFonts w:cs="Verdana"/>
          <w:szCs w:val="22"/>
          <w:lang w:val="ka-GE" w:bidi="hi-IN"/>
        </w:rPr>
        <w:t>（</w:t>
      </w:r>
      <w:r w:rsidRPr="00A51C86">
        <w:rPr>
          <w:rFonts w:cs="Verdana"/>
          <w:szCs w:val="22"/>
          <w:lang w:val="ka-GE" w:bidi="hi-IN"/>
        </w:rPr>
        <w:t>1</w:t>
      </w:r>
      <w:r w:rsidRPr="00A51C86">
        <w:rPr>
          <w:rFonts w:cs="Verdana"/>
          <w:szCs w:val="22"/>
          <w:lang w:val="ka-GE" w:bidi="hi-IN"/>
        </w:rPr>
        <w:t>）请在下表中列出门徒观察耶稣开展事工的四个示例，记录门徒从对耶稣的观察中所学到的内容。</w:t>
      </w:r>
      <w:r w:rsidRPr="00A51C86">
        <w:rPr>
          <w:rFonts w:cs="Verdana"/>
          <w:szCs w:val="22"/>
          <w:lang w:val="ka-GE" w:bidi="hi-IN"/>
        </w:rPr>
        <w:t xml:space="preserve"> </w:t>
      </w:r>
    </w:p>
    <w:p w14:paraId="7C29C803" w14:textId="77777777" w:rsidR="00A51C86" w:rsidRPr="00A51C86" w:rsidRDefault="00A51C86" w:rsidP="00A51C86">
      <w:pPr>
        <w:autoSpaceDE w:val="0"/>
        <w:autoSpaceDN w:val="0"/>
        <w:adjustRightInd w:val="0"/>
        <w:spacing w:before="240"/>
        <w:rPr>
          <w:rFonts w:cs="Verdana"/>
          <w:bCs/>
          <w:szCs w:val="22"/>
          <w:lang w:val="ka-GE" w:bidi="hi-IN"/>
        </w:rPr>
      </w:pPr>
      <w:r w:rsidRPr="00A51C86">
        <w:rPr>
          <w:rFonts w:cs="Verdana"/>
          <w:szCs w:val="22"/>
          <w:lang w:val="ka-GE" w:bidi="hi-IN"/>
        </w:rPr>
        <w:t>（</w:t>
      </w:r>
      <w:r w:rsidRPr="00A51C86">
        <w:rPr>
          <w:rFonts w:cs="Verdana"/>
          <w:szCs w:val="22"/>
          <w:lang w:val="ka-GE" w:bidi="hi-IN"/>
        </w:rPr>
        <w:t>2</w:t>
      </w:r>
      <w:r w:rsidRPr="00A51C86">
        <w:rPr>
          <w:rFonts w:cs="Verdana"/>
          <w:szCs w:val="22"/>
          <w:lang w:val="ka-GE" w:bidi="hi-IN"/>
        </w:rPr>
        <w:t>）列出两三个你可以指导的人。写一小段话，回答两个问题：</w:t>
      </w:r>
    </w:p>
    <w:p w14:paraId="69EB14FF" w14:textId="77777777" w:rsidR="00A51C86" w:rsidRPr="00A51C86" w:rsidRDefault="00A51C86" w:rsidP="00A51C86">
      <w:pPr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Verdana"/>
          <w:bCs/>
          <w:szCs w:val="22"/>
          <w:lang w:val="ka-GE" w:bidi="hi-IN"/>
        </w:rPr>
      </w:pPr>
      <w:r w:rsidRPr="00A51C86">
        <w:rPr>
          <w:rFonts w:cs="Verdana"/>
          <w:szCs w:val="22"/>
          <w:lang w:val="ka-GE" w:bidi="hi-IN"/>
        </w:rPr>
        <w:t>我希望在我指导的人身上看到什么样的品质？</w:t>
      </w:r>
    </w:p>
    <w:p w14:paraId="7A9168DA" w14:textId="77777777" w:rsidR="00A51C86" w:rsidRPr="00A51C86" w:rsidRDefault="00A51C86" w:rsidP="00A51C86">
      <w:pPr>
        <w:numPr>
          <w:ilvl w:val="0"/>
          <w:numId w:val="41"/>
        </w:numPr>
        <w:autoSpaceDE w:val="0"/>
        <w:autoSpaceDN w:val="0"/>
        <w:adjustRightInd w:val="0"/>
        <w:rPr>
          <w:rFonts w:cs="Verdana"/>
          <w:bCs/>
          <w:szCs w:val="22"/>
          <w:lang w:val="ka-GE" w:bidi="hi-IN"/>
        </w:rPr>
      </w:pPr>
      <w:r w:rsidRPr="00A51C86">
        <w:rPr>
          <w:rFonts w:cs="Verdana"/>
          <w:szCs w:val="22"/>
          <w:lang w:val="ka-GE" w:bidi="hi-IN"/>
        </w:rPr>
        <w:t>我希望神在我指导的人身上成就什么？（具体说明）</w:t>
      </w:r>
    </w:p>
    <w:p w14:paraId="37707AD1" w14:textId="77777777" w:rsidR="00A51C86" w:rsidRPr="00A51C86" w:rsidRDefault="00A51C86" w:rsidP="00A51C86">
      <w:pPr>
        <w:autoSpaceDE w:val="0"/>
        <w:autoSpaceDN w:val="0"/>
        <w:adjustRightInd w:val="0"/>
        <w:rPr>
          <w:rFonts w:cs="Verdana"/>
          <w:bCs/>
          <w:szCs w:val="22"/>
          <w:lang w:val="ka-GE" w:bidi="hi-IN"/>
        </w:rPr>
      </w:pPr>
      <w:r w:rsidRPr="00A51C86">
        <w:rPr>
          <w:rFonts w:cs="Verdana"/>
          <w:szCs w:val="22"/>
          <w:lang w:val="ka-GE" w:bidi="hi-IN"/>
        </w:rPr>
        <w:t>开始逐步指导你所提到的人，求神向你显明你应如何预备他们开展将来的事工。</w:t>
      </w:r>
    </w:p>
    <w:tbl>
      <w:tblPr>
        <w:tblStyle w:val="TableGrid2"/>
        <w:tblW w:w="10075" w:type="dxa"/>
        <w:jc w:val="center"/>
        <w:tblLook w:val="04A0" w:firstRow="1" w:lastRow="0" w:firstColumn="1" w:lastColumn="0" w:noHBand="0" w:noVBand="1"/>
      </w:tblPr>
      <w:tblGrid>
        <w:gridCol w:w="4048"/>
        <w:gridCol w:w="2430"/>
        <w:gridCol w:w="3597"/>
      </w:tblGrid>
      <w:tr w:rsidR="00A51C86" w:rsidRPr="00A51C86" w14:paraId="682238A6" w14:textId="77777777" w:rsidTr="00A51C86">
        <w:trPr>
          <w:jc w:val="center"/>
        </w:trPr>
        <w:tc>
          <w:tcPr>
            <w:tcW w:w="4048" w:type="dxa"/>
            <w:shd w:val="clear" w:color="auto" w:fill="D9D9D9"/>
          </w:tcPr>
          <w:p w14:paraId="71247512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szCs w:val="22"/>
                <w:lang w:val="ka-GE" w:eastAsia="zh-TW" w:bidi="hi-IN"/>
              </w:rPr>
            </w:pPr>
            <w:r w:rsidRPr="00A51C86">
              <w:rPr>
                <w:rFonts w:cs="Verdana"/>
                <w:b/>
                <w:bCs/>
                <w:szCs w:val="22"/>
                <w:lang w:val="ka-GE" w:bidi="hi-IN"/>
              </w:rPr>
              <w:t>事件</w:t>
            </w:r>
          </w:p>
        </w:tc>
        <w:tc>
          <w:tcPr>
            <w:tcW w:w="2430" w:type="dxa"/>
            <w:shd w:val="clear" w:color="auto" w:fill="D9D9D9"/>
          </w:tcPr>
          <w:p w14:paraId="1EAC28E1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szCs w:val="22"/>
                <w:lang w:val="ka-GE" w:eastAsia="zh-TW" w:bidi="hi-IN"/>
              </w:rPr>
            </w:pPr>
            <w:r w:rsidRPr="00A51C86">
              <w:rPr>
                <w:rFonts w:cs="Verdana"/>
                <w:b/>
                <w:bCs/>
                <w:szCs w:val="22"/>
                <w:lang w:val="ka-GE" w:bidi="hi-IN"/>
              </w:rPr>
              <w:t>经文</w:t>
            </w:r>
          </w:p>
        </w:tc>
        <w:tc>
          <w:tcPr>
            <w:tcW w:w="3597" w:type="dxa"/>
            <w:shd w:val="clear" w:color="auto" w:fill="D9D9D9"/>
          </w:tcPr>
          <w:p w14:paraId="4DA90499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szCs w:val="22"/>
                <w:lang w:val="ka-GE" w:eastAsia="zh-TW" w:bidi="hi-IN"/>
              </w:rPr>
            </w:pPr>
            <w:r w:rsidRPr="00A51C86">
              <w:rPr>
                <w:rFonts w:cs="Verdana"/>
                <w:b/>
                <w:bCs/>
                <w:szCs w:val="22"/>
                <w:lang w:val="ka-GE" w:bidi="hi-IN"/>
              </w:rPr>
              <w:t>门徒所学到的功课</w:t>
            </w:r>
          </w:p>
        </w:tc>
      </w:tr>
      <w:tr w:rsidR="00A51C86" w:rsidRPr="00A51C86" w14:paraId="38702538" w14:textId="77777777" w:rsidTr="00EB3E81">
        <w:trPr>
          <w:jc w:val="center"/>
        </w:trPr>
        <w:tc>
          <w:tcPr>
            <w:tcW w:w="4048" w:type="dxa"/>
          </w:tcPr>
          <w:p w14:paraId="03E414B2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szCs w:val="22"/>
                <w:lang w:val="ka-GE" w:bidi="hi-IN"/>
              </w:rPr>
            </w:pPr>
            <w:r w:rsidRPr="00A51C86">
              <w:rPr>
                <w:rFonts w:cs="Verdana"/>
                <w:szCs w:val="22"/>
                <w:lang w:val="ka-GE" w:bidi="hi-IN"/>
              </w:rPr>
              <w:t>耶稣医治被鬼附的男孩</w:t>
            </w:r>
          </w:p>
        </w:tc>
        <w:tc>
          <w:tcPr>
            <w:tcW w:w="2430" w:type="dxa"/>
          </w:tcPr>
          <w:p w14:paraId="5FFAA2B7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  <w:r w:rsidRPr="00A51C86">
              <w:rPr>
                <w:rFonts w:cs="Verdana"/>
                <w:szCs w:val="22"/>
                <w:lang w:val="ka-GE" w:bidi="hi-IN"/>
              </w:rPr>
              <w:t>马太福音</w:t>
            </w:r>
            <w:r w:rsidRPr="00A51C86">
              <w:rPr>
                <w:rFonts w:cs="Verdana"/>
                <w:szCs w:val="22"/>
                <w:lang w:val="ka-GE" w:bidi="hi-IN"/>
              </w:rPr>
              <w:t>17:14-21</w:t>
            </w:r>
          </w:p>
        </w:tc>
        <w:tc>
          <w:tcPr>
            <w:tcW w:w="3597" w:type="dxa"/>
          </w:tcPr>
          <w:p w14:paraId="2D412D35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  <w:r w:rsidRPr="00A51C86">
              <w:rPr>
                <w:rFonts w:cs="Verdana"/>
                <w:szCs w:val="22"/>
                <w:lang w:val="ka-GE" w:bidi="hi-IN"/>
              </w:rPr>
              <w:t>信心的能力</w:t>
            </w:r>
          </w:p>
        </w:tc>
      </w:tr>
      <w:tr w:rsidR="00A51C86" w:rsidRPr="00A51C86" w14:paraId="04D40CD5" w14:textId="77777777" w:rsidTr="00EB3E81">
        <w:trPr>
          <w:trHeight w:val="719"/>
          <w:jc w:val="center"/>
        </w:trPr>
        <w:tc>
          <w:tcPr>
            <w:tcW w:w="4048" w:type="dxa"/>
          </w:tcPr>
          <w:p w14:paraId="1B07F33B" w14:textId="77777777" w:rsidR="00A51C86" w:rsidRDefault="00A51C86" w:rsidP="00A51C86">
            <w:pPr>
              <w:rPr>
                <w:lang w:val="ka-GE" w:eastAsia="zh-TW" w:bidi="hi-IN"/>
              </w:rPr>
            </w:pPr>
          </w:p>
          <w:p w14:paraId="3F00B4AC" w14:textId="77777777" w:rsidR="00A51C86" w:rsidRDefault="00A51C86" w:rsidP="00A51C86">
            <w:pPr>
              <w:rPr>
                <w:lang w:val="ka-GE" w:eastAsia="zh-TW" w:bidi="hi-IN"/>
              </w:rPr>
            </w:pPr>
          </w:p>
          <w:p w14:paraId="35FAAD84" w14:textId="77777777" w:rsidR="00A51C86" w:rsidRDefault="00A51C86" w:rsidP="00A51C86">
            <w:pPr>
              <w:rPr>
                <w:lang w:val="ka-GE" w:eastAsia="zh-TW" w:bidi="hi-IN"/>
              </w:rPr>
            </w:pPr>
          </w:p>
          <w:p w14:paraId="41509C73" w14:textId="77777777" w:rsidR="00A51C86" w:rsidRPr="00A51C86" w:rsidRDefault="00A51C86" w:rsidP="00A51C86">
            <w:pPr>
              <w:rPr>
                <w:lang w:val="ka-GE" w:eastAsia="zh-TW" w:bidi="hi-IN"/>
              </w:rPr>
            </w:pPr>
          </w:p>
        </w:tc>
        <w:tc>
          <w:tcPr>
            <w:tcW w:w="2430" w:type="dxa"/>
          </w:tcPr>
          <w:p w14:paraId="4C8ED014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</w:p>
        </w:tc>
        <w:tc>
          <w:tcPr>
            <w:tcW w:w="3597" w:type="dxa"/>
          </w:tcPr>
          <w:p w14:paraId="1DD1631D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</w:p>
        </w:tc>
      </w:tr>
      <w:tr w:rsidR="00A51C86" w:rsidRPr="00A51C86" w14:paraId="6CCF2E7C" w14:textId="77777777" w:rsidTr="00EB3E81">
        <w:trPr>
          <w:trHeight w:val="720"/>
          <w:jc w:val="center"/>
        </w:trPr>
        <w:tc>
          <w:tcPr>
            <w:tcW w:w="4048" w:type="dxa"/>
          </w:tcPr>
          <w:p w14:paraId="4FE1192C" w14:textId="77777777" w:rsidR="00A51C86" w:rsidRPr="00A51C86" w:rsidRDefault="00A51C86" w:rsidP="00A51C86">
            <w:pPr>
              <w:rPr>
                <w:lang w:val="ka-GE" w:eastAsia="zh-TW" w:bidi="hi-IN"/>
              </w:rPr>
            </w:pPr>
          </w:p>
          <w:p w14:paraId="128D0DC3" w14:textId="77777777" w:rsidR="00A51C86" w:rsidRPr="00A51C86" w:rsidRDefault="00A51C86" w:rsidP="00A51C86">
            <w:pPr>
              <w:rPr>
                <w:lang w:val="ka-GE" w:eastAsia="zh-TW" w:bidi="hi-IN"/>
              </w:rPr>
            </w:pPr>
          </w:p>
          <w:p w14:paraId="62034085" w14:textId="77777777" w:rsidR="00A51C86" w:rsidRPr="00A51C86" w:rsidRDefault="00A51C86" w:rsidP="00A51C86">
            <w:pPr>
              <w:rPr>
                <w:lang w:val="ka-GE" w:eastAsia="zh-TW" w:bidi="hi-IN"/>
              </w:rPr>
            </w:pPr>
          </w:p>
          <w:p w14:paraId="55FCEAD2" w14:textId="77777777" w:rsidR="00A51C86" w:rsidRPr="00A51C86" w:rsidRDefault="00A51C86" w:rsidP="00A51C86">
            <w:pPr>
              <w:rPr>
                <w:rFonts w:ascii="SimSun" w:hAnsi="SimSun"/>
                <w:lang w:val="ka-GE" w:eastAsia="zh-TW" w:bidi="hi-IN"/>
              </w:rPr>
            </w:pPr>
          </w:p>
        </w:tc>
        <w:tc>
          <w:tcPr>
            <w:tcW w:w="2430" w:type="dxa"/>
          </w:tcPr>
          <w:p w14:paraId="62C950E8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</w:p>
        </w:tc>
        <w:tc>
          <w:tcPr>
            <w:tcW w:w="3597" w:type="dxa"/>
          </w:tcPr>
          <w:p w14:paraId="6031AD38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</w:p>
        </w:tc>
      </w:tr>
      <w:tr w:rsidR="00A51C86" w:rsidRPr="00A51C86" w14:paraId="28C632B8" w14:textId="77777777" w:rsidTr="00EB3E81">
        <w:trPr>
          <w:trHeight w:val="720"/>
          <w:jc w:val="center"/>
        </w:trPr>
        <w:tc>
          <w:tcPr>
            <w:tcW w:w="4048" w:type="dxa"/>
          </w:tcPr>
          <w:p w14:paraId="2BE99E5D" w14:textId="77777777" w:rsidR="00A51C86" w:rsidRDefault="00A51C86" w:rsidP="00A51C86">
            <w:pPr>
              <w:rPr>
                <w:lang w:val="ka-GE" w:eastAsia="zh-TW" w:bidi="hi-IN"/>
              </w:rPr>
            </w:pPr>
          </w:p>
          <w:p w14:paraId="178EB34B" w14:textId="77777777" w:rsidR="00A51C86" w:rsidRPr="00A51C86" w:rsidRDefault="00A51C86" w:rsidP="00A51C86">
            <w:pPr>
              <w:rPr>
                <w:lang w:val="ka-GE" w:eastAsia="zh-TW" w:bidi="hi-IN"/>
              </w:rPr>
            </w:pPr>
          </w:p>
          <w:p w14:paraId="42BD8AD3" w14:textId="77777777" w:rsidR="00A51C86" w:rsidRPr="00A51C86" w:rsidRDefault="00A51C86" w:rsidP="00A51C86">
            <w:pPr>
              <w:rPr>
                <w:lang w:val="ka-GE" w:eastAsia="zh-TW" w:bidi="hi-IN"/>
              </w:rPr>
            </w:pPr>
          </w:p>
          <w:p w14:paraId="63372F86" w14:textId="77777777" w:rsidR="00A51C86" w:rsidRPr="00A51C86" w:rsidRDefault="00A51C86" w:rsidP="00A51C86">
            <w:pPr>
              <w:rPr>
                <w:rFonts w:ascii="SimSun" w:hAnsi="SimSun"/>
                <w:lang w:val="ka-GE" w:eastAsia="zh-TW" w:bidi="hi-IN"/>
              </w:rPr>
            </w:pPr>
          </w:p>
        </w:tc>
        <w:tc>
          <w:tcPr>
            <w:tcW w:w="2430" w:type="dxa"/>
          </w:tcPr>
          <w:p w14:paraId="572717D9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</w:p>
        </w:tc>
        <w:tc>
          <w:tcPr>
            <w:tcW w:w="3597" w:type="dxa"/>
          </w:tcPr>
          <w:p w14:paraId="11CAB674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</w:p>
        </w:tc>
      </w:tr>
      <w:tr w:rsidR="00A51C86" w:rsidRPr="00A51C86" w14:paraId="6C1EEC42" w14:textId="77777777" w:rsidTr="00EB3E81">
        <w:trPr>
          <w:trHeight w:val="720"/>
          <w:jc w:val="center"/>
        </w:trPr>
        <w:tc>
          <w:tcPr>
            <w:tcW w:w="4048" w:type="dxa"/>
          </w:tcPr>
          <w:p w14:paraId="2AAAABD5" w14:textId="77777777" w:rsidR="00A51C86" w:rsidRPr="00A51C86" w:rsidRDefault="00A51C86" w:rsidP="00A51C86">
            <w:pPr>
              <w:rPr>
                <w:lang w:val="ka-GE" w:eastAsia="zh-TW" w:bidi="hi-IN"/>
              </w:rPr>
            </w:pPr>
          </w:p>
          <w:p w14:paraId="665BC97F" w14:textId="77777777" w:rsidR="00A51C86" w:rsidRPr="00A51C86" w:rsidRDefault="00A51C86" w:rsidP="00A51C86">
            <w:pPr>
              <w:rPr>
                <w:lang w:val="en-US" w:eastAsia="zh-TW" w:bidi="hi-IN"/>
              </w:rPr>
            </w:pPr>
          </w:p>
          <w:p w14:paraId="347A0E28" w14:textId="77777777" w:rsidR="00A51C86" w:rsidRPr="00A51C86" w:rsidRDefault="00A51C86" w:rsidP="00A51C86">
            <w:pPr>
              <w:rPr>
                <w:lang w:val="ka-GE" w:eastAsia="zh-TW" w:bidi="hi-IN"/>
              </w:rPr>
            </w:pPr>
          </w:p>
          <w:p w14:paraId="5694879F" w14:textId="77777777" w:rsidR="00A51C86" w:rsidRPr="00A51C86" w:rsidRDefault="00A51C86" w:rsidP="00A51C86">
            <w:pPr>
              <w:rPr>
                <w:rFonts w:ascii="SimSun" w:hAnsi="SimSun"/>
                <w:lang w:val="ka-GE" w:eastAsia="zh-TW" w:bidi="hi-IN"/>
              </w:rPr>
            </w:pPr>
          </w:p>
        </w:tc>
        <w:tc>
          <w:tcPr>
            <w:tcW w:w="2430" w:type="dxa"/>
          </w:tcPr>
          <w:p w14:paraId="1B23C33E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</w:p>
        </w:tc>
        <w:tc>
          <w:tcPr>
            <w:tcW w:w="3597" w:type="dxa"/>
          </w:tcPr>
          <w:p w14:paraId="4605EB41" w14:textId="77777777" w:rsidR="00A51C86" w:rsidRPr="00A51C86" w:rsidRDefault="00A51C86" w:rsidP="00A51C86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cs="Verdana"/>
                <w:bCs/>
                <w:szCs w:val="22"/>
                <w:lang w:val="ka-GE" w:eastAsia="zh-TW" w:bidi="hi-IN"/>
              </w:rPr>
            </w:pPr>
          </w:p>
        </w:tc>
      </w:tr>
    </w:tbl>
    <w:p w14:paraId="3A09E4CE" w14:textId="77777777" w:rsidR="00C1795A" w:rsidRPr="00A51C86" w:rsidRDefault="00C1795A" w:rsidP="00A51C86"/>
    <w:sectPr w:rsidR="00C1795A" w:rsidRPr="00A51C86" w:rsidSect="00F44F1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37202D"/>
    <w:multiLevelType w:val="multilevel"/>
    <w:tmpl w:val="36372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8707A"/>
    <w:multiLevelType w:val="multilevel"/>
    <w:tmpl w:val="6AF87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8"/>
  </w:num>
  <w:num w:numId="11" w16cid:durableId="266887775">
    <w:abstractNumId w:val="7"/>
  </w:num>
  <w:num w:numId="12" w16cid:durableId="598638337">
    <w:abstractNumId w:val="9"/>
  </w:num>
  <w:num w:numId="13" w16cid:durableId="701788762">
    <w:abstractNumId w:val="11"/>
  </w:num>
  <w:num w:numId="14" w16cid:durableId="842890019">
    <w:abstractNumId w:val="4"/>
  </w:num>
  <w:num w:numId="15" w16cid:durableId="1004476736">
    <w:abstractNumId w:val="12"/>
  </w:num>
  <w:num w:numId="16" w16cid:durableId="1334644911">
    <w:abstractNumId w:val="11"/>
  </w:num>
  <w:num w:numId="17" w16cid:durableId="1053697569">
    <w:abstractNumId w:val="7"/>
  </w:num>
  <w:num w:numId="18" w16cid:durableId="2104373938">
    <w:abstractNumId w:val="9"/>
  </w:num>
  <w:num w:numId="19" w16cid:durableId="432671082">
    <w:abstractNumId w:val="1"/>
  </w:num>
  <w:num w:numId="20" w16cid:durableId="1585070978">
    <w:abstractNumId w:val="11"/>
  </w:num>
  <w:num w:numId="21" w16cid:durableId="2077314362">
    <w:abstractNumId w:val="4"/>
  </w:num>
  <w:num w:numId="22" w16cid:durableId="1367022854">
    <w:abstractNumId w:val="12"/>
  </w:num>
  <w:num w:numId="23" w16cid:durableId="404232240">
    <w:abstractNumId w:val="11"/>
  </w:num>
  <w:num w:numId="24" w16cid:durableId="433787946">
    <w:abstractNumId w:val="7"/>
  </w:num>
  <w:num w:numId="25" w16cid:durableId="1246233469">
    <w:abstractNumId w:val="9"/>
  </w:num>
  <w:num w:numId="26" w16cid:durableId="93791138">
    <w:abstractNumId w:val="1"/>
  </w:num>
  <w:num w:numId="27" w16cid:durableId="975910814">
    <w:abstractNumId w:val="11"/>
  </w:num>
  <w:num w:numId="28" w16cid:durableId="1176265370">
    <w:abstractNumId w:val="10"/>
  </w:num>
  <w:num w:numId="29" w16cid:durableId="312030855">
    <w:abstractNumId w:val="13"/>
  </w:num>
  <w:num w:numId="30" w16cid:durableId="1346784974">
    <w:abstractNumId w:val="3"/>
  </w:num>
  <w:num w:numId="31" w16cid:durableId="1992901410">
    <w:abstractNumId w:val="15"/>
  </w:num>
  <w:num w:numId="32" w16cid:durableId="714501212">
    <w:abstractNumId w:val="3"/>
  </w:num>
  <w:num w:numId="33" w16cid:durableId="1478452382">
    <w:abstractNumId w:val="15"/>
  </w:num>
  <w:num w:numId="34" w16cid:durableId="480469253">
    <w:abstractNumId w:val="3"/>
  </w:num>
  <w:num w:numId="35" w16cid:durableId="562646153">
    <w:abstractNumId w:val="2"/>
  </w:num>
  <w:num w:numId="36" w16cid:durableId="1137147367">
    <w:abstractNumId w:val="0"/>
  </w:num>
  <w:num w:numId="37" w16cid:durableId="209659530">
    <w:abstractNumId w:val="0"/>
  </w:num>
  <w:num w:numId="38" w16cid:durableId="1129396718">
    <w:abstractNumId w:val="0"/>
  </w:num>
  <w:num w:numId="39" w16cid:durableId="827283935">
    <w:abstractNumId w:val="0"/>
  </w:num>
  <w:num w:numId="40" w16cid:durableId="1843927904">
    <w:abstractNumId w:val="14"/>
  </w:num>
  <w:num w:numId="41" w16cid:durableId="743798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26"/>
    <w:rsid w:val="00041C3C"/>
    <w:rsid w:val="000819AA"/>
    <w:rsid w:val="000E4D3A"/>
    <w:rsid w:val="001E3E06"/>
    <w:rsid w:val="002B3332"/>
    <w:rsid w:val="002F38D6"/>
    <w:rsid w:val="00352AD7"/>
    <w:rsid w:val="00357A78"/>
    <w:rsid w:val="00375CD2"/>
    <w:rsid w:val="003C7E49"/>
    <w:rsid w:val="00400FA9"/>
    <w:rsid w:val="0042614D"/>
    <w:rsid w:val="004637C5"/>
    <w:rsid w:val="004B42CC"/>
    <w:rsid w:val="0052451A"/>
    <w:rsid w:val="00535B51"/>
    <w:rsid w:val="00594048"/>
    <w:rsid w:val="005C04AF"/>
    <w:rsid w:val="005D5113"/>
    <w:rsid w:val="005F6110"/>
    <w:rsid w:val="0069015B"/>
    <w:rsid w:val="00750ED6"/>
    <w:rsid w:val="00791BFB"/>
    <w:rsid w:val="007A513A"/>
    <w:rsid w:val="00822EB0"/>
    <w:rsid w:val="00835B5F"/>
    <w:rsid w:val="00883BB2"/>
    <w:rsid w:val="009136C5"/>
    <w:rsid w:val="009C15ED"/>
    <w:rsid w:val="009C5EAF"/>
    <w:rsid w:val="009E4C86"/>
    <w:rsid w:val="009E7FCA"/>
    <w:rsid w:val="00A51C86"/>
    <w:rsid w:val="00A54774"/>
    <w:rsid w:val="00A7116B"/>
    <w:rsid w:val="00B747EF"/>
    <w:rsid w:val="00C1795A"/>
    <w:rsid w:val="00C2406F"/>
    <w:rsid w:val="00C44F0C"/>
    <w:rsid w:val="00DB3041"/>
    <w:rsid w:val="00DC6B2D"/>
    <w:rsid w:val="00E219A4"/>
    <w:rsid w:val="00E93CBF"/>
    <w:rsid w:val="00EB0EC6"/>
    <w:rsid w:val="00EC0265"/>
    <w:rsid w:val="00F40C77"/>
    <w:rsid w:val="00F44F11"/>
    <w:rsid w:val="00F60D20"/>
    <w:rsid w:val="00FA464D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72C8"/>
  <w15:chartTrackingRefBased/>
  <w15:docId w15:val="{369CE34B-1382-43FB-A314-E15FBA48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C5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C5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7C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7C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7C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7C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637C5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4637C5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4637C5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5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4637C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4637C5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637C5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136C5"/>
    <w:pPr>
      <w:jc w:val="center"/>
    </w:pPr>
    <w:rPr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136C5"/>
    <w:rPr>
      <w:rFonts w:ascii="Verdana" w:hAnsi="Verdan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 w:val="22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7C5"/>
    <w:rPr>
      <w:rFonts w:ascii="Verdana" w:hAnsi="Verdana"/>
      <w:color w:val="000000"/>
      <w:sz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637C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 w:val="22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old">
    <w:name w:val="(#) Bold"/>
    <w:basedOn w:val="manuallist"/>
    <w:link w:val="BoldChar"/>
    <w:qFormat/>
    <w:rsid w:val="004637C5"/>
    <w:pPr>
      <w:ind w:left="720" w:hanging="540"/>
    </w:pPr>
    <w:rPr>
      <w:b/>
      <w:bCs/>
    </w:rPr>
  </w:style>
  <w:style w:type="character" w:customStyle="1" w:styleId="BoldChar">
    <w:name w:val="(#) Bold Char"/>
    <w:basedOn w:val="ListParagraphChar"/>
    <w:link w:val="Bold"/>
    <w:rsid w:val="004637C5"/>
    <w:rPr>
      <w:rFonts w:ascii="Verdana" w:hAnsi="Verdana"/>
      <w:b/>
      <w:bCs/>
      <w:color w:val="000000"/>
      <w:sz w:val="22"/>
      <w:lang w:val="fil-PH"/>
    </w:rPr>
  </w:style>
  <w:style w:type="paragraph" w:customStyle="1" w:styleId="Sidebar">
    <w:name w:val="Sidebar"/>
    <w:basedOn w:val="NewQuote"/>
    <w:link w:val="SidebarChar"/>
    <w:qFormat/>
    <w:rsid w:val="004637C5"/>
    <w:pPr>
      <w:spacing w:after="120" w:line="240" w:lineRule="auto"/>
    </w:pPr>
    <w:rPr>
      <w:rFonts w:eastAsia="Times New Roman" w:cs="Arial"/>
      <w:kern w:val="28"/>
      <w:lang w:val="en-US"/>
    </w:rPr>
  </w:style>
  <w:style w:type="character" w:customStyle="1" w:styleId="SidebarChar">
    <w:name w:val="Sidebar Char"/>
    <w:basedOn w:val="DefaultParagraphFont"/>
    <w:link w:val="Sidebar"/>
    <w:rsid w:val="004637C5"/>
    <w:rPr>
      <w:rFonts w:ascii="Verdana" w:eastAsia="Times New Roman" w:hAnsi="Verdana" w:cs="Arial"/>
      <w:color w:val="000000"/>
      <w:kern w:val="28"/>
      <w:sz w:val="20"/>
    </w:rPr>
  </w:style>
  <w:style w:type="paragraph" w:customStyle="1" w:styleId="SGCBullets">
    <w:name w:val="SGC Bullets"/>
    <w:basedOn w:val="Normal"/>
    <w:qFormat/>
    <w:rsid w:val="004637C5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4637C5"/>
    <w:pPr>
      <w:contextualSpacing w:val="0"/>
    </w:pPr>
  </w:style>
  <w:style w:type="paragraph" w:customStyle="1" w:styleId="manuallist">
    <w:name w:val="(#) manual list"/>
    <w:basedOn w:val="Normal"/>
    <w:link w:val="manuallistChar"/>
    <w:qFormat/>
    <w:rsid w:val="004637C5"/>
    <w:pPr>
      <w:ind w:left="450" w:hanging="450"/>
    </w:pPr>
    <w:rPr>
      <w:lang w:val="fil-PH"/>
    </w:rPr>
  </w:style>
  <w:style w:type="character" w:customStyle="1" w:styleId="manuallistChar">
    <w:name w:val="(#) manual list Char"/>
    <w:basedOn w:val="DefaultParagraphFont"/>
    <w:link w:val="manuallist"/>
    <w:rsid w:val="004637C5"/>
    <w:rPr>
      <w:rFonts w:ascii="Verdana" w:hAnsi="Verdana"/>
      <w:color w:val="000000"/>
      <w:sz w:val="22"/>
      <w:lang w:val="fil-PH"/>
    </w:rPr>
  </w:style>
  <w:style w:type="paragraph" w:customStyle="1" w:styleId="BlockQuote">
    <w:name w:val="BlockQuote"/>
    <w:basedOn w:val="Normal"/>
    <w:link w:val="BlockQuoteChar"/>
    <w:qFormat/>
    <w:rsid w:val="004637C5"/>
    <w:pPr>
      <w:widowControl w:val="0"/>
      <w:overflowPunct w:val="0"/>
      <w:autoSpaceDE w:val="0"/>
      <w:autoSpaceDN w:val="0"/>
      <w:adjustRightInd w:val="0"/>
      <w:ind w:left="720"/>
    </w:pPr>
    <w:rPr>
      <w:rFonts w:cs="Arial"/>
      <w:kern w:val="28"/>
      <w:szCs w:val="22"/>
      <w:lang w:val="en-US"/>
    </w:rPr>
  </w:style>
  <w:style w:type="character" w:customStyle="1" w:styleId="BlockQuoteChar">
    <w:name w:val="BlockQuote Char"/>
    <w:basedOn w:val="DefaultParagraphFont"/>
    <w:link w:val="BlockQuote"/>
    <w:rsid w:val="004637C5"/>
    <w:rPr>
      <w:rFonts w:ascii="Verdana" w:hAnsi="Verdana" w:cs="Arial"/>
      <w:color w:val="000000"/>
      <w:kern w:val="28"/>
      <w:sz w:val="22"/>
      <w:szCs w:val="22"/>
    </w:rPr>
  </w:style>
  <w:style w:type="paragraph" w:customStyle="1" w:styleId="Tabletext0">
    <w:name w:val="Table text"/>
    <w:basedOn w:val="Normal"/>
    <w:link w:val="TabletextChar0"/>
    <w:qFormat/>
    <w:rsid w:val="004637C5"/>
    <w:pPr>
      <w:spacing w:before="80" w:after="80"/>
      <w:jc w:val="left"/>
    </w:pPr>
    <w:rPr>
      <w:rFonts w:cs="Arial"/>
      <w:kern w:val="28"/>
    </w:rPr>
  </w:style>
  <w:style w:type="character" w:customStyle="1" w:styleId="TabletextChar0">
    <w:name w:val="Table text Char"/>
    <w:basedOn w:val="DefaultParagraphFont"/>
    <w:link w:val="Tabletext0"/>
    <w:rsid w:val="004637C5"/>
    <w:rPr>
      <w:rFonts w:ascii="Verdana" w:hAnsi="Verdana" w:cs="Arial"/>
      <w:color w:val="000000"/>
      <w:kern w:val="28"/>
      <w:sz w:val="22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4637C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4637C5"/>
    <w:rPr>
      <w:rFonts w:ascii="Times New Roman" w:hAnsi="Times New Roman"/>
      <w:color w:val="000000"/>
      <w:sz w:val="20"/>
      <w:lang w:val="ru-RU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4637C5"/>
    <w:pPr>
      <w:ind w:left="720"/>
    </w:pPr>
  </w:style>
  <w:style w:type="paragraph" w:customStyle="1" w:styleId="BlockQuote0">
    <w:name w:val="Block Quote"/>
    <w:basedOn w:val="Normal"/>
    <w:link w:val="BlockQuoteChar0"/>
    <w:qFormat/>
    <w:rsid w:val="005C04AF"/>
    <w:pPr>
      <w:autoSpaceDE w:val="0"/>
      <w:autoSpaceDN w:val="0"/>
      <w:adjustRightInd w:val="0"/>
      <w:ind w:left="720"/>
    </w:pPr>
    <w:rPr>
      <w:rFonts w:asciiTheme="minorEastAsia" w:eastAsia="PMingLiU" w:hAnsiTheme="minorEastAsia"/>
      <w:kern w:val="22"/>
      <w:sz w:val="24"/>
      <w:szCs w:val="20"/>
      <w:lang w:val="ka-GE" w:bidi="hi-IN"/>
    </w:rPr>
  </w:style>
  <w:style w:type="character" w:customStyle="1" w:styleId="BlockQuoteChar0">
    <w:name w:val="Block Quote Char"/>
    <w:basedOn w:val="DefaultParagraphFont"/>
    <w:link w:val="BlockQuote0"/>
    <w:rsid w:val="005C04AF"/>
    <w:rPr>
      <w:rFonts w:asciiTheme="minorEastAsia" w:eastAsia="PMingLiU" w:hAnsiTheme="minorEastAsia"/>
      <w:color w:val="000000"/>
      <w:kern w:val="22"/>
      <w:szCs w:val="20"/>
      <w:lang w:val="ka-GE" w:bidi="hi-IN"/>
    </w:rPr>
  </w:style>
  <w:style w:type="table" w:styleId="TableGrid">
    <w:name w:val="Table Grid"/>
    <w:basedOn w:val="TableNormal"/>
    <w:uiPriority w:val="59"/>
    <w:rsid w:val="00FA6C26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219A4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51C86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123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2024-01-12T18:28:00Z</dcterms:created>
  <dcterms:modified xsi:type="dcterms:W3CDTF">2024-01-12T18:28:00Z</dcterms:modified>
</cp:coreProperties>
</file>